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-Gitter"/>
        <w:tblW w:w="9499" w:type="dxa"/>
        <w:jc w:val="left"/>
        <w:tblInd w:w="1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0"/>
        <w:gridCol w:w="3692"/>
        <w:gridCol w:w="4897"/>
      </w:tblGrid>
      <w:tr>
        <w:trPr/>
        <w:tc>
          <w:tcPr>
            <w:tcW w:w="910" w:type="dxa"/>
            <w:tcBorders/>
            <w:shd w:color="auto" w:fill="D9D9D9" w:themeFill="background1" w:themeFillShade="d9" w:val="clear"/>
          </w:tcPr>
          <w:p>
            <w:pPr>
              <w:pStyle w:val="Normal"/>
              <w:pageBreakBefore/>
              <w:widowControl w:val="false"/>
              <w:suppressAutoHyphens w:val="true"/>
              <w:spacing w:before="0" w:after="0"/>
              <w:ind w:left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lang w:val="da-DK" w:eastAsia="da-DK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32"/>
                <w:szCs w:val="32"/>
              </w:rPr>
            </w:pPr>
            <w:r>
              <w:rPr>
                <w:rFonts w:eastAsia="Times New Roman" w:cs="Times New Roman"/>
                <w:kern w:val="0"/>
                <w:sz w:val="32"/>
                <w:szCs w:val="32"/>
                <w:lang w:val="da-DK" w:eastAsia="da-DK" w:bidi="ar-SA"/>
              </w:rPr>
            </w:r>
          </w:p>
        </w:tc>
        <w:tc>
          <w:tcPr>
            <w:tcW w:w="369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da-DK" w:eastAsia="da-DK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da-DK" w:eastAsia="da-DK" w:bidi="ar-SA"/>
              </w:rPr>
              <w:t>Dagsorden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da-DK" w:eastAsia="da-DK" w:bidi="ar-SA"/>
              </w:rPr>
            </w:r>
          </w:p>
        </w:tc>
        <w:tc>
          <w:tcPr>
            <w:tcW w:w="489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da-DK" w:eastAsia="da-DK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da-DK" w:eastAsia="da-DK" w:bidi="ar-SA"/>
              </w:rPr>
              <w:t>Referat</w:t>
            </w:r>
          </w:p>
        </w:tc>
      </w:tr>
      <w:tr>
        <w:trPr/>
        <w:tc>
          <w:tcPr>
            <w:tcW w:w="9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lang w:val="da-DK" w:eastAsia="da-DK" w:bidi="ar-SA"/>
              </w:rPr>
            </w:r>
          </w:p>
        </w:tc>
        <w:tc>
          <w:tcPr>
            <w:tcW w:w="36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Velkomst og sang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</w:r>
          </w:p>
        </w:tc>
        <w:tc>
          <w:tcPr>
            <w:tcW w:w="48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</w:r>
          </w:p>
        </w:tc>
      </w:tr>
      <w:tr>
        <w:trPr/>
        <w:tc>
          <w:tcPr>
            <w:tcW w:w="9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lang w:val="da-DK" w:eastAsia="da-DK" w:bidi="ar-SA"/>
              </w:rPr>
            </w:r>
          </w:p>
        </w:tc>
        <w:tc>
          <w:tcPr>
            <w:tcW w:w="36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Valg af dirigent</w:t>
            </w:r>
          </w:p>
        </w:tc>
        <w:tc>
          <w:tcPr>
            <w:tcW w:w="48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  <w:t>Bestyrelsen foreslår Jens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</w:r>
          </w:p>
        </w:tc>
      </w:tr>
      <w:tr>
        <w:trPr/>
        <w:tc>
          <w:tcPr>
            <w:tcW w:w="9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lang w:val="da-DK" w:eastAsia="da-DK" w:bidi="ar-SA"/>
              </w:rPr>
            </w:r>
          </w:p>
        </w:tc>
        <w:tc>
          <w:tcPr>
            <w:tcW w:w="36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Valg af referent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6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</w:r>
          </w:p>
        </w:tc>
        <w:tc>
          <w:tcPr>
            <w:tcW w:w="48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  <w:t>Bestyrelsen foreslår Henning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lang w:val="da-DK" w:eastAsia="da-DK" w:bidi="ar-SA"/>
              </w:rPr>
            </w:r>
          </w:p>
        </w:tc>
      </w:tr>
      <w:tr>
        <w:trPr/>
        <w:tc>
          <w:tcPr>
            <w:tcW w:w="9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lang w:val="da-DK" w:eastAsia="da-DK" w:bidi="ar-SA"/>
              </w:rPr>
            </w:r>
          </w:p>
        </w:tc>
        <w:tc>
          <w:tcPr>
            <w:tcW w:w="36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Valg af stemmetællere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</w:r>
          </w:p>
        </w:tc>
        <w:tc>
          <w:tcPr>
            <w:tcW w:w="48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</w:r>
          </w:p>
        </w:tc>
      </w:tr>
      <w:tr>
        <w:trPr/>
        <w:tc>
          <w:tcPr>
            <w:tcW w:w="9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lang w:val="da-DK" w:eastAsia="da-DK" w:bidi="ar-SA"/>
              </w:rPr>
            </w:r>
          </w:p>
        </w:tc>
        <w:tc>
          <w:tcPr>
            <w:tcW w:w="36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Bestyrelsens beretning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</w:r>
          </w:p>
        </w:tc>
        <w:tc>
          <w:tcPr>
            <w:tcW w:w="48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</w:r>
          </w:p>
        </w:tc>
      </w:tr>
      <w:tr>
        <w:trPr/>
        <w:tc>
          <w:tcPr>
            <w:tcW w:w="9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lang w:val="da-DK" w:eastAsia="da-DK" w:bidi="ar-SA"/>
              </w:rPr>
            </w:r>
          </w:p>
        </w:tc>
        <w:tc>
          <w:tcPr>
            <w:tcW w:w="369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Forelæggelse og godkendelse af det reviderede regnskab og budget</w:t>
              <w:br/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Fastsættelse af kontingent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Bilag:</w:t>
            </w: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  <w:t xml:space="preserve"> regnskab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</w:r>
          </w:p>
        </w:tc>
        <w:tc>
          <w:tcPr>
            <w:tcW w:w="48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sz w:val="20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sz w:val="20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sz w:val="20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sz w:val="20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 w:val="false"/>
                <w:sz w:val="20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</w:r>
          </w:p>
        </w:tc>
      </w:tr>
      <w:tr>
        <w:trPr/>
        <w:tc>
          <w:tcPr>
            <w:tcW w:w="9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lang w:val="da-DK" w:eastAsia="da-DK" w:bidi="ar-SA"/>
              </w:rPr>
            </w:r>
          </w:p>
        </w:tc>
        <w:tc>
          <w:tcPr>
            <w:tcW w:w="36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Behandling af indkomne forslag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4"/>
              <w:jc w:val="left"/>
              <w:rPr>
                <w:rFonts w:eastAsia="Times New Roman" w:cs="Times New Roman"/>
                <w:kern w:val="0"/>
                <w:sz w:val="20"/>
                <w:lang w:val="da-DK" w:eastAsia="da-DK" w:bidi="ar-SA"/>
              </w:rPr>
            </w:pP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  <w:t>(Forslag til vedtægtsændringer skal være bestyrelsen i hænde senest den 31. december. Øvrige forslag skal være bestyrelsen i hænde senest en uge før generalforsamlingen)</w:t>
            </w:r>
            <w:r>
              <w:rPr>
                <w:rFonts w:eastAsia="Times New Roman" w:cs="Times New Roman"/>
                <w:kern w:val="0"/>
                <w:sz w:val="20"/>
                <w:lang w:val="da-DK" w:eastAsia="da-DK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szCs w:val="20"/>
                <w:lang w:val="da-DK" w:eastAsia="da-DK" w:bidi="ar-SA"/>
              </w:rPr>
            </w:r>
          </w:p>
        </w:tc>
        <w:tc>
          <w:tcPr>
            <w:tcW w:w="48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szCs w:val="20"/>
                <w:lang w:val="da-DK" w:eastAsia="da-DK" w:bidi="ar-SA"/>
              </w:rPr>
              <w:t>Der er ikke kommet ændringsforslag.</w:t>
            </w:r>
          </w:p>
        </w:tc>
      </w:tr>
      <w:tr>
        <w:trPr/>
        <w:tc>
          <w:tcPr>
            <w:tcW w:w="9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lang w:val="da-DK" w:eastAsia="da-DK" w:bidi="ar-SA"/>
              </w:rPr>
            </w:r>
          </w:p>
        </w:tc>
        <w:tc>
          <w:tcPr>
            <w:tcW w:w="36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Valg: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jc w:val="left"/>
              <w:rPr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  <w:t>Valg til bestyrelsen:</w:t>
              <w:br/>
              <w:br/>
              <w:t>- Henriette modtager ikke genvalg</w:t>
              <w:br/>
              <w:br/>
              <w:t xml:space="preserve">- Henning modtager </w:t>
            </w: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  <w:t>ikke</w:t>
            </w: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  <w:t xml:space="preserve"> genvalg</w:t>
              <w:br/>
              <w:br/>
              <w:t>- Margit modtager genvalg</w:t>
              <w:br/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jc w:val="left"/>
              <w:rPr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  <w:t>1. bestyrelsessuppleant:</w:t>
              <w:br/>
              <w:br/>
              <w:t>- afløser for Vera?</w:t>
              <w:br/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jc w:val="left"/>
              <w:rPr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  <w:t>2. bestyrelsessuppleant:</w:t>
              <w:br/>
              <w:br/>
              <w:t>- afløser for Bente?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720"/>
              <w:jc w:val="left"/>
              <w:rPr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jc w:val="left"/>
              <w:rPr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  <w:t>Bilagskontrolant:</w:t>
              <w:br/>
              <w:br/>
              <w:t>- Kaj modtager genvalg</w:t>
              <w:br/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jc w:val="left"/>
              <w:rPr>
                <w:b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kern w:val="0"/>
                <w:sz w:val="22"/>
                <w:szCs w:val="22"/>
                <w:lang w:val="da-DK" w:eastAsia="da-DK" w:bidi="ar-SA"/>
              </w:rPr>
              <w:t>Suppleant for bilagskontrolant:</w:t>
              <w:br/>
              <w:br/>
              <w:t>- Jonna modtager genvalg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  <w:sz w:val="20"/>
                <w:szCs w:val="22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szCs w:val="22"/>
                <w:lang w:val="da-DK" w:eastAsia="da-DK" w:bidi="ar-SA"/>
              </w:rPr>
            </w:r>
          </w:p>
        </w:tc>
        <w:tc>
          <w:tcPr>
            <w:tcW w:w="48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  <w:t xml:space="preserve">Bestyrelsen foreslår Vera </w:t>
            </w: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  <w:t xml:space="preserve">og Jens </w:t>
            </w: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  <w:t>som bestyrelsesmedlem</w:t>
            </w: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  <w:t>mer</w:t>
            </w:r>
          </w:p>
        </w:tc>
      </w:tr>
      <w:tr>
        <w:trPr/>
        <w:tc>
          <w:tcPr>
            <w:tcW w:w="9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lang w:val="da-DK" w:eastAsia="da-DK" w:bidi="ar-SA"/>
              </w:rPr>
            </w:r>
          </w:p>
        </w:tc>
        <w:tc>
          <w:tcPr>
            <w:tcW w:w="36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Eventuelt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</w:r>
          </w:p>
        </w:tc>
        <w:tc>
          <w:tcPr>
            <w:tcW w:w="48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</w:r>
          </w:p>
        </w:tc>
      </w:tr>
      <w:tr>
        <w:trPr/>
        <w:tc>
          <w:tcPr>
            <w:tcW w:w="91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lang w:val="da-DK" w:eastAsia="da-DK" w:bidi="ar-SA"/>
              </w:rPr>
            </w:r>
          </w:p>
        </w:tc>
        <w:tc>
          <w:tcPr>
            <w:tcW w:w="36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  <w:t>Afslutning og sang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da-DK" w:eastAsia="da-DK" w:bidi="ar-SA"/>
              </w:rPr>
            </w:r>
          </w:p>
        </w:tc>
        <w:tc>
          <w:tcPr>
            <w:tcW w:w="48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/>
              <w:jc w:val="left"/>
              <w:rPr>
                <w:b w:val="false"/>
              </w:rPr>
            </w:pPr>
            <w:r>
              <w:rPr>
                <w:rFonts w:eastAsia="Times New Roman" w:cs="Times New Roman"/>
                <w:b w:val="false"/>
                <w:kern w:val="0"/>
                <w:sz w:val="20"/>
                <w:lang w:val="da-DK" w:eastAsia="da-DK" w:bidi="ar-SA"/>
              </w:rPr>
            </w:r>
          </w:p>
        </w:tc>
      </w:tr>
    </w:tbl>
    <w:p>
      <w:pPr>
        <w:pStyle w:val="Normal"/>
        <w:rPr>
          <w:b w:val="false"/>
        </w:rPr>
      </w:pPr>
      <w:r>
        <w:rPr>
          <w:b w:val="fals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737" w:gutter="0" w:header="709" w:top="1135" w:footer="709" w:bottom="13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0"/>
      <w:jc w:val="center"/>
      <w:rPr>
        <w:b w:val="false"/>
      </w:rPr>
    </w:pPr>
    <w:r>
      <w:rPr/>
      <w:t>www.sonderborg-contradance.dk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0"/>
      <w:jc w:val="center"/>
      <w:rPr>
        <w:b w:val="false"/>
      </w:rPr>
    </w:pPr>
    <w:r>
      <w:rPr/>
      <w:t>www.sonderborg-contradance.dk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drawing>
        <wp:inline distT="0" distB="0" distL="0" distR="0">
          <wp:extent cx="5265420" cy="1066800"/>
          <wp:effectExtent l="0" t="0" r="0" b="0"/>
          <wp:docPr id="1" name="Billede 1" descr="http://sonderborg-contradance.dk/Logo fra Hel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http://sonderborg-contradance.dk/Logo fra Hel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  <w:t>Generalforsamling den 28. Januar 2025 kl. 19.00</w:t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  <w:drawing>
        <wp:inline distT="0" distB="0" distL="0" distR="0">
          <wp:extent cx="5265420" cy="1066800"/>
          <wp:effectExtent l="0" t="0" r="0" b="0"/>
          <wp:docPr id="2" name="Billede 1" descr="http://sonderborg-contradance.dk/Logo fra Hel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 descr="http://sonderborg-contradance.dk/Logo fra Hel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  <w:t>Generalforsamling den 28. Januar 2025 kl. 19.00</w:t>
    </w:r>
  </w:p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5"/>
  <w:defaultTabStop w:val="1304"/>
  <w:autoHyphenation w:val="true"/>
  <w:hyphenationZone w:val="425"/>
  <w:compat>
    <w:compatSetting w:name="compatibilityMode" w:uri="http://schemas.microsoft.com/office/word" w:val="12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a-DK" w:eastAsia="da-D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77b5"/>
    <w:pPr>
      <w:widowControl/>
      <w:suppressAutoHyphens w:val="true"/>
      <w:bidi w:val="0"/>
      <w:spacing w:before="0" w:after="0"/>
      <w:ind w:left="1035"/>
      <w:jc w:val="left"/>
    </w:pPr>
    <w:rPr>
      <w:rFonts w:ascii="Arial" w:hAnsi="Arial" w:eastAsia="Times New Roman" w:cs="Times New Roman"/>
      <w:b/>
      <w:color w:val="auto"/>
      <w:kern w:val="0"/>
      <w:sz w:val="24"/>
      <w:szCs w:val="24"/>
      <w:lang w:val="da-DK" w:eastAsia="da-DK" w:bidi="ar-SA"/>
    </w:rPr>
  </w:style>
  <w:style w:type="paragraph" w:styleId="Heading4">
    <w:name w:val="heading 4"/>
    <w:basedOn w:val="Normal"/>
    <w:link w:val="Overskrift4Tegn"/>
    <w:uiPriority w:val="9"/>
    <w:qFormat/>
    <w:rsid w:val="00cb75b0"/>
    <w:pPr>
      <w:spacing w:beforeAutospacing="1" w:afterAutospacing="1"/>
      <w:outlineLvl w:val="3"/>
    </w:pPr>
    <w:rPr>
      <w:rFonts w:ascii="Times New Roman" w:hAnsi="Times New Roman"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cb542d"/>
    <w:rPr>
      <w:color w:val="0000FF"/>
      <w:u w:val="single"/>
    </w:rPr>
  </w:style>
  <w:style w:type="character" w:styleId="Overskrift4Tegn" w:customStyle="1">
    <w:name w:val="Overskrift 4 Tegn"/>
    <w:uiPriority w:val="9"/>
    <w:qFormat/>
    <w:rsid w:val="00cb75b0"/>
    <w:rPr>
      <w:b/>
      <w:bCs/>
      <w:sz w:val="24"/>
      <w:szCs w:val="24"/>
    </w:rPr>
  </w:style>
  <w:style w:type="character" w:styleId="SidehovedTegn" w:customStyle="1">
    <w:name w:val="Sidehoved Tegn"/>
    <w:qFormat/>
    <w:rsid w:val="00064c1d"/>
    <w:rPr>
      <w:rFonts w:ascii="Arial" w:hAnsi="Arial"/>
      <w:b/>
      <w:sz w:val="24"/>
      <w:szCs w:val="24"/>
    </w:rPr>
  </w:style>
  <w:style w:type="character" w:styleId="MarkeringsbobletekstTegn" w:customStyle="1">
    <w:name w:val="Markeringsbobletekst Tegn"/>
    <w:basedOn w:val="DefaultParagraphFont"/>
    <w:link w:val="BalloonText"/>
    <w:uiPriority w:val="99"/>
    <w:semiHidden/>
    <w:qFormat/>
    <w:rsid w:val="00f94b1e"/>
    <w:rPr>
      <w:rFonts w:ascii="Tahoma" w:hAnsi="Tahoma" w:cs="Tahoma"/>
      <w:b/>
      <w:sz w:val="16"/>
      <w:szCs w:val="16"/>
    </w:rPr>
  </w:style>
  <w:style w:type="character" w:styleId="SidefodTegn" w:customStyle="1">
    <w:name w:val="Sidefod Tegn"/>
    <w:basedOn w:val="DefaultParagraphFont"/>
    <w:uiPriority w:val="99"/>
    <w:qFormat/>
    <w:rsid w:val="00ba0911"/>
    <w:rPr>
      <w:rFonts w:ascii="Arial" w:hAnsi="Arial"/>
      <w:b/>
      <w:sz w:val="24"/>
      <w:szCs w:val="24"/>
    </w:rPr>
  </w:style>
  <w:style w:type="character" w:styleId="Nummereringstegn" w:customStyle="1">
    <w:name w:val="Nummereringstegn"/>
    <w:qFormat/>
    <w:rsid w:val="00c15d7e"/>
    <w:rPr/>
  </w:style>
  <w:style w:type="character" w:styleId="Punktopstilling" w:customStyle="1">
    <w:name w:val="Punktopstilling"/>
    <w:qFormat/>
    <w:rsid w:val="00c15d7e"/>
    <w:rPr>
      <w:rFonts w:ascii="OpenSymbol" w:hAnsi="OpenSymbol" w:eastAsia="OpenSymbol" w:cs="OpenSymbol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c15d7e"/>
    <w:pPr>
      <w:spacing w:lineRule="auto" w:line="276" w:before="0" w:after="140"/>
    </w:pPr>
    <w:rPr/>
  </w:style>
  <w:style w:type="paragraph" w:styleId="List">
    <w:name w:val="List"/>
    <w:basedOn w:val="BodyText"/>
    <w:rsid w:val="00c15d7e"/>
    <w:pPr/>
    <w:rPr>
      <w:rFonts w:cs="Lucida Sans"/>
    </w:rPr>
  </w:style>
  <w:style w:type="paragraph" w:styleId="Caption">
    <w:name w:val="caption"/>
    <w:basedOn w:val="Normal"/>
    <w:qFormat/>
    <w:rsid w:val="00c15d7e"/>
    <w:pPr>
      <w:suppressLineNumbers/>
      <w:spacing w:before="120" w:after="120"/>
    </w:pPr>
    <w:rPr>
      <w:rFonts w:cs="Lucida Sans"/>
      <w:i/>
      <w:iCs/>
    </w:rPr>
  </w:style>
  <w:style w:type="paragraph" w:styleId="Registerfortegnelse">
    <w:name w:val="Register/fortegnelse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Overskrift"/>
    <w:pPr/>
    <w:rPr/>
  </w:style>
  <w:style w:type="paragraph" w:styleId="TOCHeading">
    <w:name w:val="TOC Heading"/>
    <w:basedOn w:val="Normal"/>
    <w:next w:val="BodyText"/>
    <w:qFormat/>
    <w:rsid w:val="00c15d7e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" w:customStyle="1">
    <w:name w:val="Indeks"/>
    <w:basedOn w:val="Normal"/>
    <w:qFormat/>
    <w:rsid w:val="00c15d7e"/>
    <w:pPr>
      <w:suppressLineNumbers/>
    </w:pPr>
    <w:rPr>
      <w:rFonts w:cs="Lucida Sans"/>
    </w:rPr>
  </w:style>
  <w:style w:type="paragraph" w:styleId="Sidehovedogsidefod" w:customStyle="1">
    <w:name w:val="Sidehoved og sidefod"/>
    <w:basedOn w:val="Normal"/>
    <w:qFormat/>
    <w:rsid w:val="00c15d7e"/>
    <w:pPr/>
    <w:rPr/>
  </w:style>
  <w:style w:type="paragraph" w:styleId="Header">
    <w:name w:val="header"/>
    <w:basedOn w:val="Normal"/>
    <w:link w:val="SidehovedTegn"/>
    <w:rsid w:val="00cb542d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SidefodTegn"/>
    <w:uiPriority w:val="99"/>
    <w:rsid w:val="00cb542d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136933"/>
    <w:pPr>
      <w:ind w:left="1304"/>
    </w:pPr>
    <w:rPr/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f94b1e"/>
    <w:pPr/>
    <w:rPr>
      <w:rFonts w:ascii="Tahoma" w:hAnsi="Tahoma" w:cs="Tahoma"/>
      <w:sz w:val="16"/>
      <w:szCs w:val="16"/>
    </w:rPr>
  </w:style>
  <w:style w:type="numbering" w:styleId="Ingenliste" w:customStyle="1">
    <w:name w:val="Ingen liste"/>
    <w:uiPriority w:val="99"/>
    <w:semiHidden/>
    <w:unhideWhenUsed/>
    <w:qFormat/>
    <w:rsid w:val="00c15d7e"/>
  </w:style>
  <w:style w:type="table" w:default="1" w:styleId="Tabel-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f94b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Kontortema">
  <a:themeElements>
    <a:clrScheme name="Kont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LibreOffice/24.8.4.1$Windows_X86_64 LibreOffice_project/1be9007f5d86a3741c366527d13e2970cbeef057</Application>
  <AppVersion>15.0000</AppVersion>
  <Pages>2</Pages>
  <Words>148</Words>
  <Characters>924</Characters>
  <CharactersWithSpaces>1039</CharactersWithSpaces>
  <Paragraphs>39</Paragraphs>
  <Company>Sønderborg Kommune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2017-10-09T15:09:00Z</dcterms:created>
  <dc:creator>Elisabeth Alrøe</dc:creator>
  <dc:description/>
  <dc:language>da-DK</dc:language>
  <cp:lastModifiedBy/>
  <dcterms:modified xsi:type="dcterms:W3CDTF">2025-01-16T09:54:09Z</dcterms:modified>
  <cp:revision>15</cp:revision>
  <dc:subject/>
  <dc:title>Bestyrelsesmøde 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